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41" w:rsidRDefault="00BC164E" w:rsidP="005610CB">
      <w:pPr>
        <w:spacing w:line="360" w:lineRule="auto"/>
        <w:jc w:val="both"/>
        <w:rPr>
          <w:rFonts w:ascii="Arial" w:hAnsi="Arial" w:cs="Arial"/>
          <w:b/>
          <w:sz w:val="20"/>
          <w:szCs w:val="20"/>
        </w:rPr>
      </w:pPr>
      <w:r>
        <w:rPr>
          <w:rFonts w:ascii="Arial" w:hAnsi="Arial" w:cs="Arial"/>
          <w:b/>
          <w:sz w:val="20"/>
          <w:szCs w:val="20"/>
        </w:rPr>
        <w:t>CXH</w:t>
      </w:r>
      <w:r w:rsidR="00D651E1">
        <w:rPr>
          <w:rFonts w:ascii="Arial" w:hAnsi="Arial" w:cs="Arial"/>
          <w:b/>
          <w:sz w:val="20"/>
          <w:szCs w:val="20"/>
        </w:rPr>
        <w:t xml:space="preserve">: </w:t>
      </w:r>
      <w:r w:rsidR="00B21CC3">
        <w:rPr>
          <w:rFonts w:ascii="Arial" w:hAnsi="Arial" w:cs="Arial"/>
          <w:b/>
          <w:sz w:val="20"/>
          <w:szCs w:val="20"/>
        </w:rPr>
        <w:t>Notice</w:t>
      </w:r>
      <w:r w:rsidR="000603A9">
        <w:rPr>
          <w:rFonts w:ascii="Arial" w:hAnsi="Arial" w:cs="Arial"/>
          <w:b/>
          <w:sz w:val="20"/>
          <w:szCs w:val="20"/>
        </w:rPr>
        <w:t xml:space="preserve"> of </w:t>
      </w:r>
      <w:r w:rsidR="00695ACD">
        <w:rPr>
          <w:rFonts w:ascii="Arial" w:hAnsi="Arial" w:cs="Arial"/>
          <w:b/>
          <w:sz w:val="20"/>
          <w:szCs w:val="20"/>
        </w:rPr>
        <w:t>postponement of</w:t>
      </w:r>
      <w:r w:rsidR="000603A9">
        <w:rPr>
          <w:rFonts w:ascii="Arial" w:hAnsi="Arial" w:cs="Arial"/>
          <w:b/>
          <w:sz w:val="20"/>
          <w:szCs w:val="20"/>
        </w:rPr>
        <w:t xml:space="preserve"> the General Meeting of Shareholders of 2020</w:t>
      </w:r>
    </w:p>
    <w:p w:rsidR="000603A9"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4530A7">
        <w:rPr>
          <w:rFonts w:ascii="Arial" w:hAnsi="Arial" w:cs="Arial"/>
          <w:sz w:val="20"/>
          <w:szCs w:val="20"/>
        </w:rPr>
        <w:t>30 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BC164E" w:rsidRPr="00BC164E">
        <w:rPr>
          <w:rFonts w:ascii="Arial" w:hAnsi="Arial" w:cs="Arial"/>
          <w:sz w:val="20"/>
          <w:szCs w:val="20"/>
        </w:rPr>
        <w:t xml:space="preserve">Ha </w:t>
      </w:r>
      <w:proofErr w:type="spellStart"/>
      <w:r w:rsidR="00BC164E" w:rsidRPr="00BC164E">
        <w:rPr>
          <w:rFonts w:ascii="Arial" w:hAnsi="Arial" w:cs="Arial"/>
          <w:sz w:val="20"/>
          <w:szCs w:val="20"/>
        </w:rPr>
        <w:t>Noi</w:t>
      </w:r>
      <w:proofErr w:type="spellEnd"/>
      <w:r w:rsidR="00BC164E" w:rsidRPr="00BC164E">
        <w:rPr>
          <w:rFonts w:ascii="Arial" w:hAnsi="Arial" w:cs="Arial"/>
          <w:sz w:val="20"/>
          <w:szCs w:val="20"/>
        </w:rPr>
        <w:t xml:space="preserve"> Passenger Transport Joint Stock Company</w:t>
      </w:r>
      <w:r w:rsidR="00BC164E">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w:t>
      </w:r>
      <w:r w:rsidR="00695ACD" w:rsidRPr="00695ACD">
        <w:rPr>
          <w:rFonts w:ascii="Arial" w:hAnsi="Arial" w:cs="Arial"/>
          <w:sz w:val="20"/>
          <w:szCs w:val="20"/>
        </w:rPr>
        <w:t>postponement of</w:t>
      </w:r>
      <w:r w:rsidR="000603A9" w:rsidRPr="000603A9">
        <w:rPr>
          <w:rFonts w:ascii="Arial" w:hAnsi="Arial" w:cs="Arial"/>
          <w:sz w:val="20"/>
          <w:szCs w:val="20"/>
        </w:rPr>
        <w:t xml:space="preserve"> the General Meeting of Shareholders of 2020</w:t>
      </w:r>
      <w:r w:rsidR="000603A9">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r w:rsidR="000603A9">
        <w:rPr>
          <w:rFonts w:ascii="Arial" w:hAnsi="Arial" w:cs="Arial"/>
          <w:sz w:val="20"/>
          <w:szCs w:val="20"/>
        </w:rPr>
        <w:tab/>
      </w:r>
    </w:p>
    <w:p w:rsidR="00BC164E" w:rsidRDefault="00BC164E" w:rsidP="005610CB">
      <w:pPr>
        <w:spacing w:line="360" w:lineRule="auto"/>
        <w:jc w:val="both"/>
        <w:rPr>
          <w:rFonts w:ascii="Arial" w:hAnsi="Arial" w:cs="Arial"/>
          <w:sz w:val="20"/>
          <w:szCs w:val="20"/>
        </w:rPr>
      </w:pPr>
      <w:r w:rsidRPr="00BC164E">
        <w:rPr>
          <w:rFonts w:ascii="Arial" w:hAnsi="Arial" w:cs="Arial"/>
          <w:sz w:val="20"/>
          <w:szCs w:val="20"/>
        </w:rPr>
        <w:t xml:space="preserve">Article 1: Approve the following contents: </w:t>
      </w:r>
    </w:p>
    <w:p w:rsidR="00BC164E" w:rsidRDefault="00BC164E" w:rsidP="005610CB">
      <w:pPr>
        <w:spacing w:line="360" w:lineRule="auto"/>
        <w:jc w:val="both"/>
        <w:rPr>
          <w:rFonts w:ascii="Arial" w:hAnsi="Arial" w:cs="Arial"/>
          <w:sz w:val="20"/>
          <w:szCs w:val="20"/>
        </w:rPr>
      </w:pPr>
      <w:r w:rsidRPr="00BC164E">
        <w:rPr>
          <w:rFonts w:ascii="Arial" w:hAnsi="Arial" w:cs="Arial"/>
          <w:sz w:val="20"/>
          <w:szCs w:val="20"/>
        </w:rPr>
        <w:t xml:space="preserve">- Cancel the date of </w:t>
      </w:r>
      <w:r>
        <w:rPr>
          <w:rFonts w:ascii="Arial" w:hAnsi="Arial" w:cs="Arial"/>
          <w:sz w:val="20"/>
          <w:szCs w:val="20"/>
        </w:rPr>
        <w:t xml:space="preserve">holding </w:t>
      </w:r>
      <w:r w:rsidRPr="00BC164E">
        <w:rPr>
          <w:rFonts w:ascii="Arial" w:hAnsi="Arial" w:cs="Arial"/>
          <w:sz w:val="20"/>
          <w:szCs w:val="20"/>
        </w:rPr>
        <w:t>the General Meeting of Shareholders</w:t>
      </w:r>
      <w:r>
        <w:rPr>
          <w:rFonts w:ascii="Arial" w:hAnsi="Arial" w:cs="Arial"/>
          <w:sz w:val="20"/>
          <w:szCs w:val="20"/>
        </w:rPr>
        <w:t xml:space="preserve"> (April 11, 2020) as announced in</w:t>
      </w:r>
      <w:r w:rsidRPr="00BC164E">
        <w:rPr>
          <w:rFonts w:ascii="Arial" w:hAnsi="Arial" w:cs="Arial"/>
          <w:sz w:val="20"/>
          <w:szCs w:val="20"/>
        </w:rPr>
        <w:t xml:space="preserve"> Invitation</w:t>
      </w:r>
      <w:r>
        <w:rPr>
          <w:rFonts w:ascii="Arial" w:hAnsi="Arial" w:cs="Arial"/>
          <w:sz w:val="20"/>
          <w:szCs w:val="20"/>
        </w:rPr>
        <w:t xml:space="preserve"> Letter No.04/TM - HD</w:t>
      </w:r>
      <w:r w:rsidRPr="00BC164E">
        <w:rPr>
          <w:rFonts w:ascii="Arial" w:hAnsi="Arial" w:cs="Arial"/>
          <w:sz w:val="20"/>
          <w:szCs w:val="20"/>
        </w:rPr>
        <w:t xml:space="preserve">QT </w:t>
      </w:r>
      <w:r>
        <w:rPr>
          <w:rFonts w:ascii="Arial" w:hAnsi="Arial" w:cs="Arial"/>
          <w:sz w:val="20"/>
          <w:szCs w:val="20"/>
        </w:rPr>
        <w:t xml:space="preserve">dated </w:t>
      </w:r>
      <w:r w:rsidRPr="00BC164E">
        <w:rPr>
          <w:rFonts w:ascii="Arial" w:hAnsi="Arial" w:cs="Arial"/>
          <w:sz w:val="20"/>
          <w:szCs w:val="20"/>
        </w:rPr>
        <w:t xml:space="preserve">March 23rd, 2020;  </w:t>
      </w:r>
    </w:p>
    <w:p w:rsidR="00BC164E" w:rsidRDefault="00BC164E" w:rsidP="005610CB">
      <w:pPr>
        <w:spacing w:line="360" w:lineRule="auto"/>
        <w:jc w:val="both"/>
        <w:rPr>
          <w:rFonts w:ascii="Arial" w:hAnsi="Arial" w:cs="Arial"/>
          <w:sz w:val="20"/>
          <w:szCs w:val="20"/>
        </w:rPr>
      </w:pPr>
      <w:r w:rsidRPr="00BC164E">
        <w:rPr>
          <w:rFonts w:ascii="Arial" w:hAnsi="Arial" w:cs="Arial"/>
          <w:sz w:val="20"/>
          <w:szCs w:val="20"/>
        </w:rPr>
        <w:t xml:space="preserve">- Postpone the date of organizing the Annual General Meeting of Shareholders 2020 to another suitable time, but not later than June 30, 2020;  </w:t>
      </w:r>
    </w:p>
    <w:p w:rsidR="00BC164E" w:rsidRDefault="00BC164E" w:rsidP="005610CB">
      <w:pPr>
        <w:spacing w:line="360" w:lineRule="auto"/>
        <w:jc w:val="both"/>
        <w:rPr>
          <w:rFonts w:ascii="Arial" w:hAnsi="Arial" w:cs="Arial"/>
          <w:sz w:val="20"/>
          <w:szCs w:val="20"/>
        </w:rPr>
      </w:pPr>
      <w:r w:rsidRPr="00BC164E">
        <w:rPr>
          <w:rFonts w:ascii="Arial" w:hAnsi="Arial" w:cs="Arial"/>
          <w:sz w:val="20"/>
          <w:szCs w:val="20"/>
        </w:rPr>
        <w:t xml:space="preserve">- Authorizing the Chairman of the Board of Directors to decide the specific time, venue </w:t>
      </w:r>
      <w:r>
        <w:rPr>
          <w:rFonts w:ascii="Arial" w:hAnsi="Arial" w:cs="Arial"/>
          <w:sz w:val="20"/>
          <w:szCs w:val="20"/>
        </w:rPr>
        <w:t>to</w:t>
      </w:r>
      <w:r w:rsidRPr="00BC164E">
        <w:rPr>
          <w:rFonts w:ascii="Arial" w:hAnsi="Arial" w:cs="Arial"/>
          <w:sz w:val="20"/>
          <w:szCs w:val="20"/>
        </w:rPr>
        <w:t xml:space="preserve"> convene the Annual General Meeting of Shareholders in 2020 within the above period in accordance with the Law and the Company's Charter  </w:t>
      </w:r>
    </w:p>
    <w:p w:rsidR="00BC164E" w:rsidRDefault="00BC164E" w:rsidP="005610CB">
      <w:pPr>
        <w:spacing w:line="360" w:lineRule="auto"/>
        <w:jc w:val="both"/>
        <w:rPr>
          <w:rFonts w:ascii="Arial" w:hAnsi="Arial" w:cs="Arial"/>
          <w:sz w:val="20"/>
          <w:szCs w:val="20"/>
        </w:rPr>
      </w:pPr>
      <w:r w:rsidRPr="00BC164E">
        <w:rPr>
          <w:rFonts w:ascii="Arial" w:hAnsi="Arial" w:cs="Arial"/>
          <w:sz w:val="20"/>
          <w:szCs w:val="20"/>
        </w:rPr>
        <w:t>Article 2: Assigning duties to the Director of the Company who is responsible for directing the professional departments to carry out procedures for postponement and cancellation of the General Meeting of Shareholders to the competent management agencies in accordance with the L</w:t>
      </w:r>
      <w:r>
        <w:rPr>
          <w:rFonts w:ascii="Arial" w:hAnsi="Arial" w:cs="Arial"/>
          <w:sz w:val="20"/>
          <w:szCs w:val="20"/>
        </w:rPr>
        <w:t>aw and Charter of the Company</w:t>
      </w:r>
    </w:p>
    <w:p w:rsidR="00BC164E" w:rsidRDefault="00BC164E" w:rsidP="005610CB">
      <w:pPr>
        <w:spacing w:line="360" w:lineRule="auto"/>
        <w:jc w:val="both"/>
        <w:rPr>
          <w:rFonts w:ascii="Arial" w:hAnsi="Arial" w:cs="Arial"/>
          <w:sz w:val="20"/>
          <w:szCs w:val="20"/>
        </w:rPr>
      </w:pPr>
      <w:r w:rsidRPr="00BC164E">
        <w:rPr>
          <w:rFonts w:ascii="Arial" w:hAnsi="Arial" w:cs="Arial"/>
          <w:sz w:val="20"/>
          <w:szCs w:val="20"/>
        </w:rPr>
        <w:t>Article 3: This Resolution takes</w:t>
      </w:r>
      <w:r>
        <w:rPr>
          <w:rFonts w:ascii="Arial" w:hAnsi="Arial" w:cs="Arial"/>
          <w:sz w:val="20"/>
          <w:szCs w:val="20"/>
        </w:rPr>
        <w:t xml:space="preserve"> effect from the signing date. </w:t>
      </w:r>
      <w:r w:rsidRPr="00BC164E">
        <w:rPr>
          <w:rFonts w:ascii="Arial" w:hAnsi="Arial" w:cs="Arial"/>
          <w:sz w:val="20"/>
          <w:szCs w:val="20"/>
        </w:rPr>
        <w:t xml:space="preserve">Members of the Board of Directors, </w:t>
      </w:r>
      <w:r>
        <w:rPr>
          <w:rFonts w:ascii="Arial" w:hAnsi="Arial" w:cs="Arial"/>
          <w:sz w:val="20"/>
          <w:szCs w:val="20"/>
        </w:rPr>
        <w:t>Management Board</w:t>
      </w:r>
      <w:r w:rsidRPr="00BC164E">
        <w:rPr>
          <w:rFonts w:ascii="Arial" w:hAnsi="Arial" w:cs="Arial"/>
          <w:sz w:val="20"/>
          <w:szCs w:val="20"/>
        </w:rPr>
        <w:t>, Chief Accountant and Head of related departments are responsible for the implementation of this resolution</w:t>
      </w:r>
    </w:p>
    <w:p w:rsidR="004530A7" w:rsidRDefault="004530A7" w:rsidP="005610CB">
      <w:pPr>
        <w:spacing w:line="360" w:lineRule="auto"/>
        <w:jc w:val="both"/>
        <w:rPr>
          <w:rFonts w:ascii="Arial" w:hAnsi="Arial" w:cs="Arial"/>
          <w:sz w:val="20"/>
          <w:szCs w:val="20"/>
        </w:rPr>
      </w:pPr>
      <w:bookmarkStart w:id="0" w:name="_GoBack"/>
      <w:bookmarkEnd w:id="0"/>
    </w:p>
    <w:sectPr w:rsidR="00453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50E3D"/>
    <w:rsid w:val="000603A9"/>
    <w:rsid w:val="000A0B74"/>
    <w:rsid w:val="000D20D4"/>
    <w:rsid w:val="000E71F4"/>
    <w:rsid w:val="00132EC5"/>
    <w:rsid w:val="00146DCF"/>
    <w:rsid w:val="0016411D"/>
    <w:rsid w:val="00167E2F"/>
    <w:rsid w:val="001F34A1"/>
    <w:rsid w:val="001F6744"/>
    <w:rsid w:val="002B42CC"/>
    <w:rsid w:val="002D481A"/>
    <w:rsid w:val="002D4939"/>
    <w:rsid w:val="002D53EE"/>
    <w:rsid w:val="002E7FD0"/>
    <w:rsid w:val="00304722"/>
    <w:rsid w:val="00327CF7"/>
    <w:rsid w:val="0033774A"/>
    <w:rsid w:val="00397004"/>
    <w:rsid w:val="003A5CE9"/>
    <w:rsid w:val="003B73F7"/>
    <w:rsid w:val="004530A7"/>
    <w:rsid w:val="00467BC0"/>
    <w:rsid w:val="00496733"/>
    <w:rsid w:val="004B2BA6"/>
    <w:rsid w:val="00503DD6"/>
    <w:rsid w:val="0052379D"/>
    <w:rsid w:val="005610CB"/>
    <w:rsid w:val="0058434E"/>
    <w:rsid w:val="005B40E5"/>
    <w:rsid w:val="00695ACD"/>
    <w:rsid w:val="006B04E8"/>
    <w:rsid w:val="006E15A6"/>
    <w:rsid w:val="00744587"/>
    <w:rsid w:val="00745D9A"/>
    <w:rsid w:val="0077456B"/>
    <w:rsid w:val="007A072F"/>
    <w:rsid w:val="007A1FCC"/>
    <w:rsid w:val="007B67AF"/>
    <w:rsid w:val="008134FC"/>
    <w:rsid w:val="00837771"/>
    <w:rsid w:val="0084485C"/>
    <w:rsid w:val="00853748"/>
    <w:rsid w:val="008544C2"/>
    <w:rsid w:val="008C7A42"/>
    <w:rsid w:val="00981275"/>
    <w:rsid w:val="009C28F2"/>
    <w:rsid w:val="009E1744"/>
    <w:rsid w:val="00A06443"/>
    <w:rsid w:val="00A06521"/>
    <w:rsid w:val="00A128FC"/>
    <w:rsid w:val="00A34999"/>
    <w:rsid w:val="00A63B6C"/>
    <w:rsid w:val="00AA54AD"/>
    <w:rsid w:val="00AB2C99"/>
    <w:rsid w:val="00AB32F6"/>
    <w:rsid w:val="00AC4F64"/>
    <w:rsid w:val="00AF67BE"/>
    <w:rsid w:val="00B04704"/>
    <w:rsid w:val="00B21CC3"/>
    <w:rsid w:val="00B70D7E"/>
    <w:rsid w:val="00BA1F12"/>
    <w:rsid w:val="00BA3FB7"/>
    <w:rsid w:val="00BC164E"/>
    <w:rsid w:val="00BD3CCA"/>
    <w:rsid w:val="00C2280B"/>
    <w:rsid w:val="00C33F82"/>
    <w:rsid w:val="00C36031"/>
    <w:rsid w:val="00C940B5"/>
    <w:rsid w:val="00CA1BB3"/>
    <w:rsid w:val="00D52C26"/>
    <w:rsid w:val="00D651E1"/>
    <w:rsid w:val="00D74339"/>
    <w:rsid w:val="00D77F89"/>
    <w:rsid w:val="00D92EFF"/>
    <w:rsid w:val="00DA54D0"/>
    <w:rsid w:val="00DD263A"/>
    <w:rsid w:val="00DE5C3C"/>
    <w:rsid w:val="00DF4180"/>
    <w:rsid w:val="00E5565D"/>
    <w:rsid w:val="00ED6D41"/>
    <w:rsid w:val="00F272CE"/>
    <w:rsid w:val="00F320D6"/>
    <w:rsid w:val="00F33967"/>
    <w:rsid w:val="00F360CB"/>
    <w:rsid w:val="00F86F7A"/>
    <w:rsid w:val="00F903A5"/>
    <w:rsid w:val="00FD3EED"/>
    <w:rsid w:val="00FD4001"/>
    <w:rsid w:val="00FE1D49"/>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C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97</cp:revision>
  <dcterms:created xsi:type="dcterms:W3CDTF">2019-10-16T10:03:00Z</dcterms:created>
  <dcterms:modified xsi:type="dcterms:W3CDTF">2020-04-07T10:08:00Z</dcterms:modified>
</cp:coreProperties>
</file>